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1AD3A" w14:textId="58534C51" w:rsidR="007A4BC1" w:rsidRPr="0015105C" w:rsidRDefault="00A115DF" w:rsidP="007A4BC1">
      <w:pPr>
        <w:spacing w:line="240" w:lineRule="auto"/>
        <w:rPr>
          <w:rFonts w:eastAsia="Times New Roman"/>
          <w:b/>
          <w:color w:val="000000"/>
          <w:sz w:val="24"/>
          <w:szCs w:val="24"/>
        </w:rPr>
      </w:pPr>
      <w:r w:rsidRPr="0015105C">
        <w:rPr>
          <w:b/>
          <w:sz w:val="24"/>
          <w:szCs w:val="24"/>
        </w:rPr>
        <w:t xml:space="preserve">Výstava </w:t>
      </w:r>
      <w:r w:rsidR="0015105C">
        <w:rPr>
          <w:b/>
          <w:sz w:val="24"/>
          <w:szCs w:val="24"/>
        </w:rPr>
        <w:t>připomene</w:t>
      </w:r>
      <w:r w:rsidRPr="0015105C">
        <w:rPr>
          <w:b/>
          <w:sz w:val="24"/>
          <w:szCs w:val="24"/>
        </w:rPr>
        <w:t xml:space="preserve"> křehkost domova v čase války</w:t>
      </w:r>
    </w:p>
    <w:p w14:paraId="0E2B058A" w14:textId="40696C9A" w:rsidR="002C20F7" w:rsidRPr="0015105C" w:rsidRDefault="002C20F7" w:rsidP="002C20F7">
      <w:pPr>
        <w:pStyle w:val="Normlnweb"/>
        <w:rPr>
          <w:rFonts w:ascii="Arial" w:hAnsi="Arial" w:cs="Arial"/>
          <w:sz w:val="20"/>
          <w:szCs w:val="20"/>
        </w:rPr>
      </w:pPr>
      <w:r w:rsidRPr="0015105C">
        <w:rPr>
          <w:rFonts w:ascii="Arial" w:hAnsi="Arial" w:cs="Arial"/>
          <w:bCs/>
          <w:color w:val="000000"/>
          <w:sz w:val="20"/>
          <w:szCs w:val="20"/>
        </w:rPr>
        <w:t>(Olomouc, 10</w:t>
      </w:r>
      <w:r w:rsidR="00790E49" w:rsidRPr="0015105C">
        <w:rPr>
          <w:rFonts w:ascii="Arial" w:hAnsi="Arial" w:cs="Arial"/>
          <w:bCs/>
          <w:color w:val="000000"/>
          <w:sz w:val="20"/>
          <w:szCs w:val="20"/>
        </w:rPr>
        <w:t xml:space="preserve">. </w:t>
      </w:r>
      <w:r w:rsidRPr="0015105C">
        <w:rPr>
          <w:rFonts w:ascii="Arial" w:hAnsi="Arial" w:cs="Arial"/>
          <w:bCs/>
          <w:color w:val="000000"/>
          <w:sz w:val="20"/>
          <w:szCs w:val="20"/>
        </w:rPr>
        <w:t>února</w:t>
      </w:r>
      <w:r w:rsidR="00790E49" w:rsidRPr="0015105C">
        <w:rPr>
          <w:rFonts w:ascii="Arial" w:hAnsi="Arial" w:cs="Arial"/>
          <w:bCs/>
          <w:color w:val="000000"/>
          <w:sz w:val="20"/>
          <w:szCs w:val="20"/>
        </w:rPr>
        <w:t xml:space="preserve"> 2026)</w:t>
      </w:r>
      <w:r w:rsidR="00790E49" w:rsidRPr="0015105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15105C">
        <w:rPr>
          <w:rFonts w:ascii="Arial" w:hAnsi="Arial" w:cs="Arial"/>
          <w:b/>
          <w:bCs/>
          <w:color w:val="000000"/>
          <w:sz w:val="20"/>
          <w:szCs w:val="20"/>
        </w:rPr>
        <w:t>–</w:t>
      </w:r>
      <w:r w:rsidR="00790E49" w:rsidRPr="0015105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bookmarkStart w:id="0" w:name="_GoBack"/>
      <w:r w:rsidRPr="0015105C">
        <w:rPr>
          <w:rStyle w:val="Siln"/>
          <w:rFonts w:ascii="Arial" w:hAnsi="Arial" w:cs="Arial"/>
          <w:sz w:val="20"/>
          <w:szCs w:val="20"/>
        </w:rPr>
        <w:t>Vlastivědné muzeum v Olomouci představí od 18. února do 12. du</w:t>
      </w:r>
      <w:r w:rsidR="00A115DF" w:rsidRPr="0015105C">
        <w:rPr>
          <w:rStyle w:val="Siln"/>
          <w:rFonts w:ascii="Arial" w:hAnsi="Arial" w:cs="Arial"/>
          <w:sz w:val="20"/>
          <w:szCs w:val="20"/>
        </w:rPr>
        <w:t xml:space="preserve">bna 2026 výstavu Křehký domov, </w:t>
      </w:r>
      <w:r w:rsidRPr="0015105C">
        <w:rPr>
          <w:rStyle w:val="Siln"/>
          <w:rFonts w:ascii="Arial" w:hAnsi="Arial" w:cs="Arial"/>
          <w:sz w:val="20"/>
          <w:szCs w:val="20"/>
        </w:rPr>
        <w:t>projekt českého VR tvůrce Ondřeje Moravce a ukrajinské autorky Victorie Lopukhiny. Pomocí smíšené reality přibližuje zkušenost ztráty domova v důsledku ruské agrese proti Ukrajině a otevírá otázku, co pro člověka domov skutečně znamená.</w:t>
      </w:r>
    </w:p>
    <w:p w14:paraId="23803C0D" w14:textId="77777777" w:rsidR="002C20F7" w:rsidRPr="0015105C" w:rsidRDefault="002C20F7" w:rsidP="002C20F7">
      <w:pPr>
        <w:pStyle w:val="Normlnweb"/>
        <w:rPr>
          <w:rFonts w:ascii="Arial" w:hAnsi="Arial" w:cs="Arial"/>
          <w:sz w:val="20"/>
          <w:szCs w:val="20"/>
        </w:rPr>
      </w:pPr>
      <w:r w:rsidRPr="0015105C">
        <w:rPr>
          <w:rFonts w:ascii="Arial" w:hAnsi="Arial" w:cs="Arial"/>
          <w:sz w:val="20"/>
          <w:szCs w:val="20"/>
        </w:rPr>
        <w:t>Projekt pracuje s anonymním galerijním prostorem, který se postupně proměňuje v útulnou domácnost ukrajinské rodiny. Diváci se pohybují vlastním tempem, prohlížejí si fotografie, osobní předměty či narozeninová přání nepřítomných obyvatel. Zpočátku klidné prostředí se však postupně mění a narušuje pocit bezpečí.</w:t>
      </w:r>
    </w:p>
    <w:bookmarkEnd w:id="0"/>
    <w:p w14:paraId="098C8C0D" w14:textId="61275FA8" w:rsidR="002C20F7" w:rsidRPr="0015105C" w:rsidRDefault="002C20F7" w:rsidP="002C20F7">
      <w:pPr>
        <w:pStyle w:val="Normlnweb"/>
        <w:rPr>
          <w:rFonts w:ascii="Arial" w:hAnsi="Arial" w:cs="Arial"/>
          <w:sz w:val="20"/>
          <w:szCs w:val="20"/>
        </w:rPr>
      </w:pPr>
      <w:r w:rsidRPr="0015105C">
        <w:rPr>
          <w:rFonts w:ascii="Arial" w:hAnsi="Arial" w:cs="Arial"/>
          <w:sz w:val="20"/>
          <w:szCs w:val="20"/>
        </w:rPr>
        <w:t>„</w:t>
      </w:r>
      <w:r w:rsidRPr="0015105C">
        <w:rPr>
          <w:rFonts w:ascii="Arial" w:hAnsi="Arial" w:cs="Arial"/>
          <w:i/>
          <w:sz w:val="20"/>
          <w:szCs w:val="20"/>
        </w:rPr>
        <w:t>Přijde mi, že lidé jsou už ze všech těch informací o válce vyčerpaní. Nechtějí poslouchat další zprávy o tom, co se na Ukrajině děje za hrůzy, a často raději v sebeobraně předstírají, že se jich to netýká. Naším projektem proto přibližujeme lidem pomocí headsetu a smíšené reality, jak by se mohl proměnit i jejich domov, kdyby Putinův teror prosákl za válečnou linii. Nechceme prvoplánově strašit ani moralizovat. Spíš nám šlo o to, aby si diváci zakontemplovali nad tím, co pro ně domov vlastně znamená</w:t>
      </w:r>
      <w:r w:rsidRPr="0015105C">
        <w:rPr>
          <w:rFonts w:ascii="Arial" w:hAnsi="Arial" w:cs="Arial"/>
          <w:sz w:val="20"/>
          <w:szCs w:val="20"/>
        </w:rPr>
        <w:t>,“ říká režisér, scenárista a spoluproducent projektu Ondřej Moravec.</w:t>
      </w:r>
    </w:p>
    <w:p w14:paraId="6FE59394" w14:textId="77777777" w:rsidR="002C20F7" w:rsidRPr="0015105C" w:rsidRDefault="002C20F7" w:rsidP="002C20F7">
      <w:pPr>
        <w:pStyle w:val="Normlnweb"/>
        <w:rPr>
          <w:rFonts w:ascii="Arial" w:hAnsi="Arial" w:cs="Arial"/>
          <w:sz w:val="20"/>
          <w:szCs w:val="20"/>
        </w:rPr>
      </w:pPr>
      <w:r w:rsidRPr="0015105C">
        <w:rPr>
          <w:rFonts w:ascii="Arial" w:hAnsi="Arial" w:cs="Arial"/>
          <w:sz w:val="20"/>
          <w:szCs w:val="20"/>
        </w:rPr>
        <w:t>Film Křehký domov vznikl v produkci studia Brainz Immersive z kreativní skupiny Brainz Studios za podpory Českého fondu kinematografie. Projekt podpořila také společnost IKEA, která se podílela na realizaci fyzických instalací na festivalech.</w:t>
      </w:r>
    </w:p>
    <w:p w14:paraId="555B9232" w14:textId="77777777" w:rsidR="002C20F7" w:rsidRPr="0015105C" w:rsidRDefault="002C20F7" w:rsidP="002C20F7">
      <w:pPr>
        <w:pStyle w:val="Normlnweb"/>
        <w:rPr>
          <w:rFonts w:ascii="Arial" w:hAnsi="Arial" w:cs="Arial"/>
          <w:sz w:val="20"/>
          <w:szCs w:val="20"/>
        </w:rPr>
      </w:pPr>
      <w:r w:rsidRPr="0015105C">
        <w:rPr>
          <w:rFonts w:ascii="Arial" w:hAnsi="Arial" w:cs="Arial"/>
          <w:sz w:val="20"/>
          <w:szCs w:val="20"/>
        </w:rPr>
        <w:t>„</w:t>
      </w:r>
      <w:r w:rsidRPr="0015105C">
        <w:rPr>
          <w:rFonts w:ascii="Arial" w:hAnsi="Arial" w:cs="Arial"/>
          <w:i/>
          <w:sz w:val="20"/>
          <w:szCs w:val="20"/>
        </w:rPr>
        <w:t>Smíšená realita opět o další krok posouvá možnosti vyprávění příběhů za pomocí nových médií a linka mezi realitou a digitálním světem je tenčí než kdykoliv předtím. Hodně lidí to děsí, ale nás jako tvůrce to i fascinuje a je pro nás důležité mít možnost experimentovat a ukázat užití těchto nových technologií pro dobrou věc</w:t>
      </w:r>
      <w:r w:rsidRPr="0015105C">
        <w:rPr>
          <w:rFonts w:ascii="Arial" w:hAnsi="Arial" w:cs="Arial"/>
          <w:sz w:val="20"/>
          <w:szCs w:val="20"/>
        </w:rPr>
        <w:t>,“ doplňuje producent filmu a zakladatel studia Brainz Immersive Robin Pultera.</w:t>
      </w:r>
    </w:p>
    <w:p w14:paraId="350464B4" w14:textId="3996E532" w:rsidR="002C20F7" w:rsidRPr="0015105C" w:rsidRDefault="0015105C" w:rsidP="0015105C">
      <w:pPr>
        <w:shd w:val="clear" w:color="auto" w:fill="FFFFFF"/>
        <w:spacing w:after="150" w:line="240" w:lineRule="auto"/>
        <w:textAlignment w:val="baseline"/>
        <w:rPr>
          <w:rFonts w:eastAsia="Times New Roman"/>
          <w:sz w:val="20"/>
          <w:szCs w:val="20"/>
        </w:rPr>
      </w:pPr>
      <w:r w:rsidRPr="00083BF4">
        <w:rPr>
          <w:rFonts w:eastAsia="Times New Roman"/>
          <w:sz w:val="20"/>
          <w:szCs w:val="20"/>
        </w:rPr>
        <w:t>Křehký domov navazuje tematicky na projekt Fresh Memories: The Look, v němž autoři v čele s Moravcem přenesli diváky a divačky díky virtuální realitě do rozbombardovaného Charkova, kde hleděli zblízka do očí místním obyvatelům zasaženým válkou. V rámci spolupráce Ondřeje Moravce a studia Brainz Immersive je Křehký domov třetí projekt</w:t>
      </w:r>
      <w:r w:rsidR="00743B77">
        <w:rPr>
          <w:rFonts w:eastAsia="Times New Roman"/>
          <w:sz w:val="20"/>
          <w:szCs w:val="20"/>
        </w:rPr>
        <w:t>em</w:t>
      </w:r>
      <w:r w:rsidRPr="00083BF4">
        <w:rPr>
          <w:rFonts w:eastAsia="Times New Roman"/>
          <w:sz w:val="20"/>
          <w:szCs w:val="20"/>
        </w:rPr>
        <w:t>. Tím prvním byl interaktivní VR film Tmání nominovaný také na Českého lva, který otevírá téma deprese a divákům názorně ukazuje, jak je možné se s ní vypořádávat.</w:t>
      </w:r>
    </w:p>
    <w:p w14:paraId="7941059F" w14:textId="41F48599" w:rsidR="00A115DF" w:rsidRPr="0015105C" w:rsidRDefault="002C20F7" w:rsidP="002C20F7">
      <w:pPr>
        <w:pStyle w:val="Normlnweb"/>
        <w:rPr>
          <w:rFonts w:ascii="Arial" w:hAnsi="Arial" w:cs="Arial"/>
          <w:sz w:val="20"/>
          <w:szCs w:val="20"/>
        </w:rPr>
      </w:pPr>
      <w:r w:rsidRPr="0015105C">
        <w:rPr>
          <w:rFonts w:ascii="Arial" w:hAnsi="Arial" w:cs="Arial"/>
          <w:sz w:val="20"/>
          <w:szCs w:val="20"/>
        </w:rPr>
        <w:t xml:space="preserve">Součástí výstavy je také vzdělávací program pro školní skupiny </w:t>
      </w:r>
      <w:hyperlink r:id="rId10" w:history="1">
        <w:r w:rsidRPr="004E2A2D">
          <w:rPr>
            <w:rStyle w:val="Hypertextovodkaz"/>
            <w:rFonts w:ascii="Arial" w:hAnsi="Arial" w:cs="Arial"/>
            <w:sz w:val="20"/>
            <w:szCs w:val="20"/>
          </w:rPr>
          <w:t>Ukrajina: Na vl</w:t>
        </w:r>
        <w:r w:rsidRPr="004E2A2D">
          <w:rPr>
            <w:rStyle w:val="Hypertextovodkaz"/>
            <w:rFonts w:ascii="Arial" w:hAnsi="Arial" w:cs="Arial"/>
            <w:sz w:val="20"/>
            <w:szCs w:val="20"/>
          </w:rPr>
          <w:t>astní oči.</w:t>
        </w:r>
      </w:hyperlink>
      <w:r w:rsidRPr="0015105C">
        <w:rPr>
          <w:rFonts w:ascii="Arial" w:hAnsi="Arial" w:cs="Arial"/>
          <w:sz w:val="20"/>
          <w:szCs w:val="20"/>
        </w:rPr>
        <w:t xml:space="preserve"> </w:t>
      </w:r>
    </w:p>
    <w:p w14:paraId="04980D62" w14:textId="72DF3D56" w:rsidR="002C20F7" w:rsidRPr="0015105C" w:rsidRDefault="002C20F7" w:rsidP="002C20F7">
      <w:pPr>
        <w:pStyle w:val="Normlnweb"/>
        <w:rPr>
          <w:rFonts w:ascii="Arial" w:hAnsi="Arial" w:cs="Arial"/>
          <w:b/>
          <w:sz w:val="20"/>
          <w:szCs w:val="20"/>
        </w:rPr>
      </w:pPr>
      <w:r w:rsidRPr="0015105C">
        <w:rPr>
          <w:rFonts w:ascii="Arial" w:hAnsi="Arial" w:cs="Arial"/>
          <w:sz w:val="20"/>
          <w:szCs w:val="20"/>
        </w:rPr>
        <w:t xml:space="preserve">Vernisáž se uskuteční </w:t>
      </w:r>
      <w:r w:rsidRPr="0015105C">
        <w:rPr>
          <w:rStyle w:val="Siln"/>
          <w:rFonts w:ascii="Arial" w:hAnsi="Arial" w:cs="Arial"/>
          <w:sz w:val="20"/>
          <w:szCs w:val="20"/>
        </w:rPr>
        <w:t xml:space="preserve">18. února 2026 v 17 hodin </w:t>
      </w:r>
      <w:r w:rsidRPr="0015105C">
        <w:rPr>
          <w:rStyle w:val="Siln"/>
          <w:rFonts w:ascii="Arial" w:hAnsi="Arial" w:cs="Arial"/>
          <w:b w:val="0"/>
          <w:sz w:val="20"/>
          <w:szCs w:val="20"/>
        </w:rPr>
        <w:t>v Mánesově sále v 1. patře Vlastivědného muzea v Olomouci</w:t>
      </w:r>
      <w:r w:rsidRPr="0015105C">
        <w:rPr>
          <w:rFonts w:ascii="Arial" w:hAnsi="Arial" w:cs="Arial"/>
          <w:b/>
          <w:sz w:val="20"/>
          <w:szCs w:val="20"/>
        </w:rPr>
        <w:t>.</w:t>
      </w:r>
    </w:p>
    <w:p w14:paraId="4BE2C182" w14:textId="5557A79B" w:rsidR="002C20F7" w:rsidRPr="0015105C" w:rsidRDefault="00A115DF" w:rsidP="002C20F7">
      <w:pPr>
        <w:spacing w:line="240" w:lineRule="auto"/>
        <w:rPr>
          <w:rFonts w:eastAsia="Times New Roman"/>
          <w:color w:val="000000"/>
          <w:sz w:val="20"/>
          <w:szCs w:val="20"/>
        </w:rPr>
      </w:pPr>
      <w:r w:rsidRPr="0015105C">
        <w:rPr>
          <w:rFonts w:eastAsia="Times New Roman"/>
          <w:color w:val="000000"/>
          <w:sz w:val="20"/>
          <w:szCs w:val="20"/>
        </w:rPr>
        <w:t>Více informací najdete zde:</w:t>
      </w:r>
      <w:r w:rsidR="0015105C" w:rsidRPr="0015105C">
        <w:rPr>
          <w:sz w:val="20"/>
          <w:szCs w:val="20"/>
        </w:rPr>
        <w:t xml:space="preserve"> </w:t>
      </w:r>
      <w:hyperlink r:id="rId11" w:history="1">
        <w:r w:rsidR="0015105C" w:rsidRPr="0015105C">
          <w:rPr>
            <w:color w:val="0000FF"/>
            <w:sz w:val="20"/>
            <w:szCs w:val="20"/>
            <w:u w:val="single"/>
          </w:rPr>
          <w:t>Akce - Vlastivědné muzeum v Olomouci</w:t>
        </w:r>
      </w:hyperlink>
      <w:r w:rsidRPr="0015105C">
        <w:rPr>
          <w:rFonts w:eastAsia="Times New Roman"/>
          <w:color w:val="000000"/>
          <w:sz w:val="20"/>
          <w:szCs w:val="20"/>
        </w:rPr>
        <w:t xml:space="preserve"> </w:t>
      </w:r>
    </w:p>
    <w:p w14:paraId="6323AFB1" w14:textId="77777777" w:rsidR="00DB2AF8" w:rsidRPr="0015105C" w:rsidRDefault="00DB2AF8" w:rsidP="43AA720D">
      <w:pPr>
        <w:spacing w:line="240" w:lineRule="auto"/>
        <w:contextualSpacing/>
        <w:jc w:val="both"/>
        <w:rPr>
          <w:b/>
          <w:bCs/>
          <w:sz w:val="20"/>
          <w:szCs w:val="20"/>
        </w:rPr>
      </w:pPr>
    </w:p>
    <w:p w14:paraId="12C6E095" w14:textId="77777777" w:rsidR="00790E49" w:rsidRPr="0015105C" w:rsidRDefault="00790E49" w:rsidP="007C376D">
      <w:pPr>
        <w:spacing w:line="240" w:lineRule="auto"/>
        <w:contextualSpacing/>
        <w:jc w:val="both"/>
        <w:rPr>
          <w:b/>
          <w:sz w:val="20"/>
          <w:szCs w:val="20"/>
        </w:rPr>
      </w:pPr>
    </w:p>
    <w:p w14:paraId="0838BB32" w14:textId="3024E736" w:rsidR="003A1756" w:rsidRPr="0015105C" w:rsidRDefault="00637C8F" w:rsidP="007C376D">
      <w:pPr>
        <w:spacing w:line="240" w:lineRule="auto"/>
        <w:contextualSpacing/>
        <w:jc w:val="both"/>
        <w:rPr>
          <w:sz w:val="20"/>
          <w:szCs w:val="20"/>
        </w:rPr>
      </w:pPr>
      <w:r w:rsidRPr="0015105C">
        <w:rPr>
          <w:b/>
          <w:sz w:val="20"/>
          <w:szCs w:val="20"/>
        </w:rPr>
        <w:t>Kontaktní osoba: </w:t>
      </w:r>
    </w:p>
    <w:p w14:paraId="0335C91C" w14:textId="77777777" w:rsidR="007C376D" w:rsidRPr="0015105C" w:rsidRDefault="007C376D" w:rsidP="007C376D">
      <w:pPr>
        <w:spacing w:line="240" w:lineRule="auto"/>
        <w:contextualSpacing/>
        <w:jc w:val="both"/>
        <w:rPr>
          <w:sz w:val="20"/>
          <w:szCs w:val="20"/>
        </w:rPr>
      </w:pPr>
    </w:p>
    <w:p w14:paraId="03721B53" w14:textId="0DAB645C" w:rsidR="003A1756" w:rsidRPr="0015105C" w:rsidRDefault="00637C8F" w:rsidP="007C376D">
      <w:pPr>
        <w:spacing w:line="240" w:lineRule="auto"/>
        <w:contextualSpacing/>
        <w:jc w:val="both"/>
        <w:rPr>
          <w:sz w:val="20"/>
          <w:szCs w:val="20"/>
        </w:rPr>
      </w:pPr>
      <w:r w:rsidRPr="0015105C">
        <w:rPr>
          <w:sz w:val="20"/>
          <w:szCs w:val="20"/>
        </w:rPr>
        <w:t>Martina Vysloužilová</w:t>
      </w:r>
    </w:p>
    <w:p w14:paraId="4B8EEE6F" w14:textId="77777777" w:rsidR="003A1756" w:rsidRPr="0015105C" w:rsidRDefault="00637C8F" w:rsidP="007C376D">
      <w:pPr>
        <w:spacing w:line="240" w:lineRule="auto"/>
        <w:contextualSpacing/>
        <w:jc w:val="both"/>
        <w:rPr>
          <w:sz w:val="20"/>
          <w:szCs w:val="20"/>
        </w:rPr>
      </w:pPr>
      <w:r w:rsidRPr="0015105C">
        <w:rPr>
          <w:sz w:val="20"/>
          <w:szCs w:val="20"/>
        </w:rPr>
        <w:t>PR manažerka, tisková mluvčí</w:t>
      </w:r>
    </w:p>
    <w:p w14:paraId="455DE367" w14:textId="77777777" w:rsidR="003A1756" w:rsidRPr="0015105C" w:rsidRDefault="00637C8F" w:rsidP="007C376D">
      <w:pPr>
        <w:spacing w:line="240" w:lineRule="auto"/>
        <w:contextualSpacing/>
        <w:jc w:val="both"/>
        <w:rPr>
          <w:sz w:val="20"/>
          <w:szCs w:val="20"/>
        </w:rPr>
      </w:pPr>
      <w:r w:rsidRPr="0015105C">
        <w:rPr>
          <w:sz w:val="20"/>
          <w:szCs w:val="20"/>
        </w:rPr>
        <w:t xml:space="preserve">E: </w:t>
      </w:r>
      <w:hyperlink r:id="rId12">
        <w:r w:rsidRPr="0015105C">
          <w:rPr>
            <w:color w:val="0000FF"/>
            <w:sz w:val="20"/>
            <w:szCs w:val="20"/>
            <w:u w:val="single"/>
          </w:rPr>
          <w:t>martina.vyslouzilova@vmo.cz</w:t>
        </w:r>
      </w:hyperlink>
    </w:p>
    <w:p w14:paraId="3DE9C068" w14:textId="77777777" w:rsidR="003A1756" w:rsidRPr="0015105C" w:rsidRDefault="00637C8F" w:rsidP="00C76DBD">
      <w:pPr>
        <w:spacing w:line="240" w:lineRule="auto"/>
        <w:contextualSpacing/>
        <w:rPr>
          <w:sz w:val="20"/>
          <w:szCs w:val="20"/>
        </w:rPr>
      </w:pPr>
      <w:r w:rsidRPr="0015105C">
        <w:rPr>
          <w:sz w:val="20"/>
          <w:szCs w:val="20"/>
        </w:rPr>
        <w:t>T: 603 359 126</w:t>
      </w:r>
    </w:p>
    <w:p w14:paraId="4B873564" w14:textId="18D85EF8" w:rsidR="003A1756" w:rsidRPr="0015105C" w:rsidRDefault="000974C9" w:rsidP="00C76DBD">
      <w:pPr>
        <w:spacing w:line="240" w:lineRule="auto"/>
        <w:contextualSpacing/>
        <w:rPr>
          <w:color w:val="0000FF"/>
          <w:sz w:val="20"/>
          <w:szCs w:val="20"/>
          <w:u w:val="single"/>
        </w:rPr>
      </w:pPr>
      <w:hyperlink r:id="rId13">
        <w:r w:rsidR="00637C8F" w:rsidRPr="0015105C">
          <w:rPr>
            <w:color w:val="0000FF"/>
            <w:sz w:val="20"/>
            <w:szCs w:val="20"/>
            <w:u w:val="single"/>
          </w:rPr>
          <w:t>www.vmo.cz</w:t>
        </w:r>
      </w:hyperlink>
    </w:p>
    <w:p w14:paraId="587A2083" w14:textId="16A7CC7B" w:rsidR="00C3288A" w:rsidRPr="007A4BC1" w:rsidRDefault="00C3288A" w:rsidP="00C76DBD">
      <w:pPr>
        <w:spacing w:line="240" w:lineRule="auto"/>
        <w:contextualSpacing/>
        <w:rPr>
          <w:sz w:val="20"/>
          <w:szCs w:val="20"/>
        </w:rPr>
      </w:pPr>
    </w:p>
    <w:p w14:paraId="09DB5D68" w14:textId="77777777" w:rsidR="007A4BC1" w:rsidRPr="007A4BC1" w:rsidRDefault="007A4BC1">
      <w:pPr>
        <w:spacing w:line="240" w:lineRule="auto"/>
        <w:contextualSpacing/>
        <w:rPr>
          <w:sz w:val="20"/>
          <w:szCs w:val="20"/>
        </w:rPr>
      </w:pPr>
    </w:p>
    <w:sectPr w:rsidR="007A4BC1" w:rsidRPr="007A4BC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850A2DD" w16cex:dateUtc="2026-02-10T07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03CC561" w16cid:durableId="4850A2D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2220AD" w14:textId="77777777" w:rsidR="000974C9" w:rsidRDefault="000974C9">
      <w:pPr>
        <w:spacing w:line="240" w:lineRule="auto"/>
      </w:pPr>
      <w:r>
        <w:separator/>
      </w:r>
    </w:p>
  </w:endnote>
  <w:endnote w:type="continuationSeparator" w:id="0">
    <w:p w14:paraId="441D27E3" w14:textId="77777777" w:rsidR="000974C9" w:rsidRDefault="000974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Arial"/>
    <w:charset w:val="EE"/>
    <w:family w:val="swiss"/>
    <w:pitch w:val="variable"/>
    <w:sig w:usb0="E00002EF" w:usb1="4000205B" w:usb2="00000028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C6BA08" w14:textId="77777777" w:rsidR="003A1756" w:rsidRDefault="003A17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8F2FF" w14:textId="77777777" w:rsidR="003A1756" w:rsidRDefault="000974C9">
    <w:pPr>
      <w:tabs>
        <w:tab w:val="right" w:pos="8929"/>
      </w:tabs>
      <w:rPr>
        <w:rFonts w:ascii="Open Sans" w:eastAsia="Open Sans" w:hAnsi="Open Sans" w:cs="Open Sans"/>
        <w:sz w:val="16"/>
        <w:szCs w:val="16"/>
      </w:rPr>
    </w:pPr>
    <w:r>
      <w:pict w14:anchorId="0C302D1C">
        <v:rect id="_x0000_i1025" style="width:0;height:1.5pt" o:hralign="center" o:hrstd="t" o:hr="t" fillcolor="#a0a0a0" stroked="f"/>
      </w:pict>
    </w:r>
  </w:p>
  <w:p w14:paraId="0A8EDB76" w14:textId="77777777" w:rsidR="003A1756" w:rsidRDefault="43AA720D" w:rsidP="43AA720D">
    <w:pPr>
      <w:tabs>
        <w:tab w:val="center" w:pos="4535"/>
        <w:tab w:val="right" w:pos="8929"/>
      </w:tabs>
      <w:rPr>
        <w:rFonts w:ascii="Open Sans" w:eastAsia="Open Sans" w:hAnsi="Open Sans" w:cs="Open Sans"/>
        <w:sz w:val="16"/>
        <w:szCs w:val="16"/>
      </w:rPr>
    </w:pPr>
    <w:r>
      <w:rPr>
        <w:rFonts w:ascii="Open Sans" w:eastAsia="Open Sans" w:hAnsi="Open Sans" w:cs="Open Sans"/>
        <w:sz w:val="16"/>
        <w:szCs w:val="16"/>
      </w:rPr>
      <w:t xml:space="preserve">Martina Vysloužilová | PR manažerka, tisková mluvčí | </w:t>
    </w:r>
    <w:hyperlink r:id="rId1">
      <w:r>
        <w:rPr>
          <w:rFonts w:ascii="Open Sans" w:eastAsia="Open Sans" w:hAnsi="Open Sans" w:cs="Open Sans"/>
          <w:color w:val="0000FF"/>
          <w:sz w:val="16"/>
          <w:szCs w:val="16"/>
          <w:u w:val="single"/>
        </w:rPr>
        <w:t>vyslouzilova@vmo.cz</w:t>
      </w:r>
    </w:hyperlink>
    <w:r>
      <w:rPr>
        <w:rFonts w:ascii="Open Sans" w:eastAsia="Open Sans" w:hAnsi="Open Sans" w:cs="Open Sans"/>
        <w:sz w:val="16"/>
        <w:szCs w:val="16"/>
      </w:rPr>
      <w:t xml:space="preserve"> | tel: 603 359 126 | </w:t>
    </w:r>
  </w:p>
  <w:p w14:paraId="2585E189" w14:textId="77777777" w:rsidR="003A1756" w:rsidRDefault="43AA720D" w:rsidP="43AA720D">
    <w:pPr>
      <w:tabs>
        <w:tab w:val="center" w:pos="4535"/>
        <w:tab w:val="right" w:pos="8929"/>
      </w:tabs>
    </w:pPr>
    <w:r>
      <w:rPr>
        <w:rFonts w:ascii="Open Sans" w:eastAsia="Open Sans" w:hAnsi="Open Sans" w:cs="Open Sans"/>
        <w:sz w:val="16"/>
        <w:szCs w:val="16"/>
      </w:rPr>
      <w:t>Vlastivědné muzeum v Olomouci, nám. Republiky 5, 779 00 Olomouc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373CAF" w14:textId="77777777" w:rsidR="003A1756" w:rsidRDefault="003A17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FE2EDF" w14:textId="77777777" w:rsidR="000974C9" w:rsidRDefault="000974C9">
      <w:pPr>
        <w:spacing w:line="240" w:lineRule="auto"/>
      </w:pPr>
      <w:r>
        <w:separator/>
      </w:r>
    </w:p>
  </w:footnote>
  <w:footnote w:type="continuationSeparator" w:id="0">
    <w:p w14:paraId="48922B77" w14:textId="77777777" w:rsidR="000974C9" w:rsidRDefault="000974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7CE95B" w14:textId="77777777" w:rsidR="003A1756" w:rsidRDefault="003A17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7172B7" w14:textId="77777777" w:rsidR="003A1756" w:rsidRDefault="003A1756"/>
  <w:p w14:paraId="4E4AB989" w14:textId="77777777" w:rsidR="003A1756" w:rsidRDefault="00637C8F">
    <w:r>
      <w:rPr>
        <w:noProof/>
      </w:rPr>
      <w:drawing>
        <wp:inline distT="114300" distB="114300" distL="114300" distR="114300" wp14:anchorId="297B9ADA" wp14:editId="05F0656E">
          <wp:extent cx="1800000" cy="444212"/>
          <wp:effectExtent l="0" t="0" r="0" b="0"/>
          <wp:docPr id="1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00000" cy="44421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726FE455" wp14:editId="499773A2">
          <wp:simplePos x="0" y="0"/>
          <wp:positionH relativeFrom="column">
            <wp:posOffset>3569025</wp:posOffset>
          </wp:positionH>
          <wp:positionV relativeFrom="paragraph">
            <wp:posOffset>219075</wp:posOffset>
          </wp:positionV>
          <wp:extent cx="2157413" cy="307666"/>
          <wp:effectExtent l="0" t="0" r="0" b="0"/>
          <wp:wrapNone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57413" cy="30766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3BC9B8E" w14:textId="77777777" w:rsidR="003A1756" w:rsidRDefault="00637C8F">
    <w:pPr>
      <w:rPr>
        <w:color w:val="E10032"/>
      </w:rPr>
    </w:pPr>
    <w:r>
      <w:rPr>
        <w:noProof/>
        <w:color w:val="E10032"/>
      </w:rPr>
      <mc:AlternateContent>
        <mc:Choice Requires="wps">
          <w:drawing>
            <wp:inline distT="114300" distB="114300" distL="114300" distR="114300" wp14:anchorId="523BF746" wp14:editId="22A97705">
              <wp:extent cx="5800725" cy="45719"/>
              <wp:effectExtent l="0" t="0" r="28575" b="31115"/>
              <wp:docPr id="10" name="Přímá spojnice se šipkou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 flipV="1">
                        <a:off x="0" y="0"/>
                        <a:ext cx="5800725" cy="45719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E10032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shapetype w14:anchorId="1664A8AC" id="_x0000_t32" coordsize="21600,21600" o:spt="32" o:oned="t" path="m,l21600,21600e" filled="f">
              <v:path arrowok="t" fillok="f" o:connecttype="none"/>
              <o:lock v:ext="edit" shapetype="t"/>
            </v:shapetype>
            <v:shape id="Přímá spojnice se šipkou 10" o:spid="_x0000_s1026" type="#_x0000_t32" style="width:456.75pt;height:3.6pt;rotation:180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" strokecolor="#e10032">
              <v:stroke startarrowwidth="narrow" startarrowlength="short" endarrowwidth="narrow" endarrowlength="short"/>
              <w10:anchorlock/>
            </v:shape>
          </w:pict>
        </mc:Fallback>
      </mc:AlternateContent>
    </w:r>
  </w:p>
  <w:p w14:paraId="15A867D0" w14:textId="77777777" w:rsidR="003A1756" w:rsidRDefault="003A175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CBBC0A" w14:textId="77777777" w:rsidR="003A1756" w:rsidRDefault="003A17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756"/>
    <w:rsid w:val="00085815"/>
    <w:rsid w:val="000974C9"/>
    <w:rsid w:val="000A4F71"/>
    <w:rsid w:val="000C2185"/>
    <w:rsid w:val="000F4BC6"/>
    <w:rsid w:val="001371EE"/>
    <w:rsid w:val="0015105C"/>
    <w:rsid w:val="001967B5"/>
    <w:rsid w:val="001D2E87"/>
    <w:rsid w:val="001D61A9"/>
    <w:rsid w:val="00214066"/>
    <w:rsid w:val="0027095F"/>
    <w:rsid w:val="00293580"/>
    <w:rsid w:val="002B5A6F"/>
    <w:rsid w:val="002C20F7"/>
    <w:rsid w:val="002F7993"/>
    <w:rsid w:val="00331556"/>
    <w:rsid w:val="00396668"/>
    <w:rsid w:val="003A1756"/>
    <w:rsid w:val="00435D9D"/>
    <w:rsid w:val="00437BAF"/>
    <w:rsid w:val="00442D75"/>
    <w:rsid w:val="00445542"/>
    <w:rsid w:val="004E2A2D"/>
    <w:rsid w:val="00524C27"/>
    <w:rsid w:val="00566AF5"/>
    <w:rsid w:val="0057769D"/>
    <w:rsid w:val="0058602F"/>
    <w:rsid w:val="005D6055"/>
    <w:rsid w:val="00636D96"/>
    <w:rsid w:val="00637C8F"/>
    <w:rsid w:val="006C5BDB"/>
    <w:rsid w:val="00714AA0"/>
    <w:rsid w:val="00743B77"/>
    <w:rsid w:val="00744A1B"/>
    <w:rsid w:val="00783211"/>
    <w:rsid w:val="00790E49"/>
    <w:rsid w:val="007A4BC1"/>
    <w:rsid w:val="007A4C86"/>
    <w:rsid w:val="007B6010"/>
    <w:rsid w:val="007C376D"/>
    <w:rsid w:val="007D5889"/>
    <w:rsid w:val="0084344E"/>
    <w:rsid w:val="008A3406"/>
    <w:rsid w:val="0094031B"/>
    <w:rsid w:val="009831CA"/>
    <w:rsid w:val="00A115DF"/>
    <w:rsid w:val="00A42A55"/>
    <w:rsid w:val="00A73515"/>
    <w:rsid w:val="00AA0229"/>
    <w:rsid w:val="00AA267E"/>
    <w:rsid w:val="00AD0F4F"/>
    <w:rsid w:val="00B12E4D"/>
    <w:rsid w:val="00B15628"/>
    <w:rsid w:val="00B31B92"/>
    <w:rsid w:val="00B5310A"/>
    <w:rsid w:val="00B61267"/>
    <w:rsid w:val="00BA0FF3"/>
    <w:rsid w:val="00BA703A"/>
    <w:rsid w:val="00BF481E"/>
    <w:rsid w:val="00BF4D99"/>
    <w:rsid w:val="00C30968"/>
    <w:rsid w:val="00C3288A"/>
    <w:rsid w:val="00C369DD"/>
    <w:rsid w:val="00C76DBD"/>
    <w:rsid w:val="00C87CB0"/>
    <w:rsid w:val="00CA5893"/>
    <w:rsid w:val="00CD231C"/>
    <w:rsid w:val="00CD45E8"/>
    <w:rsid w:val="00D16D07"/>
    <w:rsid w:val="00D81F14"/>
    <w:rsid w:val="00D9206B"/>
    <w:rsid w:val="00D920C7"/>
    <w:rsid w:val="00D92BCC"/>
    <w:rsid w:val="00D94AA1"/>
    <w:rsid w:val="00DA3BB4"/>
    <w:rsid w:val="00DB2AF8"/>
    <w:rsid w:val="00DE360E"/>
    <w:rsid w:val="00E07F09"/>
    <w:rsid w:val="00E40F27"/>
    <w:rsid w:val="00E80B3F"/>
    <w:rsid w:val="00EA32A4"/>
    <w:rsid w:val="00EC5FBC"/>
    <w:rsid w:val="00EF408F"/>
    <w:rsid w:val="00F3678E"/>
    <w:rsid w:val="00F75508"/>
    <w:rsid w:val="0299433F"/>
    <w:rsid w:val="0540CB81"/>
    <w:rsid w:val="05F2D8C3"/>
    <w:rsid w:val="068BD672"/>
    <w:rsid w:val="06B5EBC3"/>
    <w:rsid w:val="0A830254"/>
    <w:rsid w:val="0CF7285C"/>
    <w:rsid w:val="0D6402FD"/>
    <w:rsid w:val="0E3D7DA6"/>
    <w:rsid w:val="0F713ACC"/>
    <w:rsid w:val="10E990FA"/>
    <w:rsid w:val="11BE1585"/>
    <w:rsid w:val="13B354D7"/>
    <w:rsid w:val="13FCD456"/>
    <w:rsid w:val="17284D97"/>
    <w:rsid w:val="1E6BA125"/>
    <w:rsid w:val="21EB71F0"/>
    <w:rsid w:val="2B789210"/>
    <w:rsid w:val="2D56C219"/>
    <w:rsid w:val="2F7AADDC"/>
    <w:rsid w:val="30A2C995"/>
    <w:rsid w:val="30A345FA"/>
    <w:rsid w:val="32F11907"/>
    <w:rsid w:val="39023457"/>
    <w:rsid w:val="43AA720D"/>
    <w:rsid w:val="4A672795"/>
    <w:rsid w:val="4D5B85F6"/>
    <w:rsid w:val="5067AD88"/>
    <w:rsid w:val="50D72083"/>
    <w:rsid w:val="57BF4E5E"/>
    <w:rsid w:val="5E929A96"/>
    <w:rsid w:val="6DD865DA"/>
    <w:rsid w:val="72389A83"/>
    <w:rsid w:val="759443AD"/>
    <w:rsid w:val="775E0C36"/>
    <w:rsid w:val="778F72DC"/>
    <w:rsid w:val="7BBF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BD98A8"/>
  <w15:docId w15:val="{41989189-18AB-4DD7-885D-DCD648DE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  <w:style w:type="character" w:styleId="Hypertextovodkaz">
    <w:name w:val="Hyperlink"/>
    <w:basedOn w:val="Standardnpsmoodstavce"/>
    <w:uiPriority w:val="99"/>
    <w:unhideWhenUsed/>
    <w:rsid w:val="0063641F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3641F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63641F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3641F"/>
  </w:style>
  <w:style w:type="paragraph" w:styleId="Zpat">
    <w:name w:val="footer"/>
    <w:basedOn w:val="Normln"/>
    <w:link w:val="ZpatChar"/>
    <w:uiPriority w:val="99"/>
    <w:unhideWhenUsed/>
    <w:rsid w:val="0063641F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3641F"/>
  </w:style>
  <w:style w:type="paragraph" w:styleId="Revize">
    <w:name w:val="Revision"/>
    <w:hidden/>
    <w:uiPriority w:val="99"/>
    <w:semiHidden/>
    <w:rsid w:val="005214DE"/>
    <w:pPr>
      <w:spacing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5214D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214D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214D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14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14D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12E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12E9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unhideWhenUsed/>
    <w:rsid w:val="00937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07FC9"/>
    <w:rPr>
      <w:b/>
      <w:bCs/>
    </w:rPr>
  </w:style>
  <w:style w:type="character" w:styleId="Zdraznn">
    <w:name w:val="Emphasis"/>
    <w:basedOn w:val="Standardnpsmoodstavce"/>
    <w:uiPriority w:val="20"/>
    <w:qFormat/>
    <w:rsid w:val="00085815"/>
    <w:rPr>
      <w:i/>
      <w:iCs/>
    </w:rPr>
  </w:style>
  <w:style w:type="paragraph" w:customStyle="1" w:styleId="paragraph">
    <w:name w:val="paragraph"/>
    <w:basedOn w:val="Normln"/>
    <w:rsid w:val="00577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Standardnpsmoodstavce"/>
    <w:rsid w:val="0057769D"/>
  </w:style>
  <w:style w:type="character" w:customStyle="1" w:styleId="eop">
    <w:name w:val="eop"/>
    <w:basedOn w:val="Standardnpsmoodstavce"/>
    <w:rsid w:val="0057769D"/>
  </w:style>
  <w:style w:type="character" w:customStyle="1" w:styleId="whitespace-normal">
    <w:name w:val="whitespace-normal"/>
    <w:basedOn w:val="Standardnpsmoodstavce"/>
    <w:rsid w:val="00CA5893"/>
  </w:style>
  <w:style w:type="character" w:styleId="Sledovanodkaz">
    <w:name w:val="FollowedHyperlink"/>
    <w:basedOn w:val="Standardnpsmoodstavce"/>
    <w:uiPriority w:val="99"/>
    <w:semiHidden/>
    <w:unhideWhenUsed/>
    <w:rsid w:val="004E2A2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748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52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92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86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664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190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300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092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255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50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20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7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9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0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7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9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4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427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2162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360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576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2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05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0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5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4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1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2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8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0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8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5944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343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8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59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36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71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818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70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46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4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3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vmo.cz/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martina.vyslouzilova@vmo.cz" TargetMode="External"/><Relationship Id="rId17" Type="http://schemas.openxmlformats.org/officeDocument/2006/relationships/footer" Target="footer2.xml"/><Relationship Id="rId25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vmo.cz/akce/431/zveme-vas-na-vystavu-vr-tvurce-ondreje-moravce" TargetMode="External"/><Relationship Id="rId24" Type="http://schemas.microsoft.com/office/2018/08/relationships/commentsExtensible" Target="commentsExtensible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s://www.vmo.cz/vzdelavani-programy/37/ukrajina-na-vlastni-oci" TargetMode="Externa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vyslouzilova@vmo.cz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32ae16-9a73-4423-a077-1040c4bb9301" xsi:nil="true"/>
    <lcf76f155ced4ddcb4097134ff3c332f xmlns="c68885b2-4d4d-4edc-82f8-fe0da42dd3f2">
      <Terms xmlns="http://schemas.microsoft.com/office/infopath/2007/PartnerControls"/>
    </lcf76f155ced4ddcb4097134ff3c332f>
  </documentManagement>
</p:properti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1yjM0hh7BhFbAgaMP4NIqkzp7Q==">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86D7C3944D4246ADF72E868E46E737" ma:contentTypeVersion="13" ma:contentTypeDescription="Create a new document." ma:contentTypeScope="" ma:versionID="8344d5fade4f6003d9aadf2b00269e07">
  <xsd:schema xmlns:xsd="http://www.w3.org/2001/XMLSchema" xmlns:xs="http://www.w3.org/2001/XMLSchema" xmlns:p="http://schemas.microsoft.com/office/2006/metadata/properties" xmlns:ns2="3332ae16-9a73-4423-a077-1040c4bb9301" xmlns:ns3="c68885b2-4d4d-4edc-82f8-fe0da42dd3f2" targetNamespace="http://schemas.microsoft.com/office/2006/metadata/properties" ma:root="true" ma:fieldsID="100973c45e061fdb92c1a648fbd64b01" ns2:_="" ns3:_="">
    <xsd:import namespace="3332ae16-9a73-4423-a077-1040c4bb9301"/>
    <xsd:import namespace="c68885b2-4d4d-4edc-82f8-fe0da42dd3f2"/>
    <xsd:element name="properties">
      <xsd:complexType>
        <xsd:sequence>
          <xsd:element name="documentManagement">
            <xsd:complexType>
              <xsd:all>
                <xsd:element ref="ns2:MigrationSource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32ae16-9a73-4423-a077-1040c4bb9301" elementFormDefault="qualified">
    <xsd:import namespace="http://schemas.microsoft.com/office/2006/documentManagement/types"/>
    <xsd:import namespace="http://schemas.microsoft.com/office/infopath/2007/PartnerControls"/>
    <xsd:element name="MigrationSourceID" ma:index="8" nillable="true" ma:displayName="MigrationSourceID" ma:internalName="MigrationSourceID" ma:readOnly="true">
      <xsd:simpleType>
        <xsd:restriction base="dms:Text"/>
      </xsd:simpleType>
    </xsd:element>
    <xsd:element name="TaxCatchAll" ma:index="19" nillable="true" ma:displayName="Taxonomy Catch All Column" ma:hidden="true" ma:list="{fa9d5ed1-ae44-4d76-8231-ea220c149c23}" ma:internalName="TaxCatchAll" ma:showField="CatchAllData" ma:web="3332ae16-9a73-4423-a077-1040c4bb93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8885b2-4d4d-4edc-82f8-fe0da42dd3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27a6be2-2418-46d2-9ce9-90926f7ed1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6DCAAA-3D3D-46A3-8325-35626484EE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462564-A1B5-407D-B412-3183A43F52BB}">
  <ds:schemaRefs>
    <ds:schemaRef ds:uri="http://schemas.microsoft.com/office/2006/metadata/properties"/>
    <ds:schemaRef ds:uri="http://schemas.microsoft.com/office/infopath/2007/PartnerControls"/>
    <ds:schemaRef ds:uri="3332ae16-9a73-4423-a077-1040c4bb9301"/>
    <ds:schemaRef ds:uri="c68885b2-4d4d-4edc-82f8-fe0da42dd3f2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CFE3449A-614C-46B8-890D-DEEC1DF06D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32ae16-9a73-4423-a077-1040c4bb9301"/>
    <ds:schemaRef ds:uri="c68885b2-4d4d-4edc-82f8-fe0da42dd3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449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Vysloužilová Martina</dc:creator>
  <cp:lastModifiedBy>Vysloužilová Martina</cp:lastModifiedBy>
  <cp:revision>4</cp:revision>
  <cp:lastPrinted>2025-11-20T13:46:00Z</cp:lastPrinted>
  <dcterms:created xsi:type="dcterms:W3CDTF">2026-02-10T08:33:00Z</dcterms:created>
  <dcterms:modified xsi:type="dcterms:W3CDTF">2026-02-10T08:33:00Z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0x010100E986D7C3944D4246ADF72E868E46E737</vt:lpwstr>
  </property>
  <property fmtid="{D5CDD505-2E9C-101B-9397-08002B2CF9AE}" pid="3" name="MediaServiceImageTags">
    <vt:lpwstr/>
  </property>
</Properties>
</file>